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456" w:rsidRPr="005B11C3" w:rsidRDefault="00DD3456" w:rsidP="00DD3456">
      <w:pPr>
        <w:pStyle w:val="Dijelovokateheze"/>
        <w:rPr>
          <w:sz w:val="24"/>
          <w:szCs w:val="24"/>
        </w:rPr>
      </w:pPr>
      <w:r w:rsidRPr="005B11C3">
        <w:rPr>
          <w:sz w:val="24"/>
          <w:szCs w:val="24"/>
        </w:rPr>
        <w:t xml:space="preserve">Dodatni materijal </w:t>
      </w:r>
      <w:r>
        <w:rPr>
          <w:sz w:val="24"/>
          <w:szCs w:val="24"/>
        </w:rPr>
        <w:t xml:space="preserve">S METODIČKIM UPUTAMA </w:t>
      </w:r>
      <w:r w:rsidRPr="005B11C3">
        <w:rPr>
          <w:sz w:val="24"/>
          <w:szCs w:val="24"/>
        </w:rPr>
        <w:t>za katehezu o miru</w:t>
      </w:r>
    </w:p>
    <w:p w:rsidR="00DD3456" w:rsidRPr="005B11C3" w:rsidRDefault="00DD3456" w:rsidP="00DD3456">
      <w:pPr>
        <w:pStyle w:val="ListParagraph"/>
        <w:numPr>
          <w:ilvl w:val="0"/>
          <w:numId w:val="1"/>
        </w:numPr>
        <w:spacing w:before="360" w:after="120"/>
        <w:jc w:val="both"/>
        <w:rPr>
          <w:rFonts w:eastAsia="Calibri" w:cs="Tahoma"/>
          <w:caps/>
          <w:sz w:val="24"/>
          <w:szCs w:val="24"/>
        </w:rPr>
      </w:pPr>
      <w:r w:rsidRPr="005B11C3">
        <w:rPr>
          <w:rFonts w:eastAsia="Calibri" w:cs="Tahoma"/>
          <w:sz w:val="24"/>
          <w:szCs w:val="24"/>
        </w:rPr>
        <w:t xml:space="preserve">Molitveni uvod: </w:t>
      </w:r>
    </w:p>
    <w:p w:rsidR="00DD3456" w:rsidRPr="005B11C3" w:rsidRDefault="00DD3456" w:rsidP="00DD3456">
      <w:pPr>
        <w:spacing w:after="120"/>
        <w:ind w:firstLine="708"/>
        <w:jc w:val="both"/>
        <w:rPr>
          <w:rFonts w:cs="Times New Roman"/>
          <w:sz w:val="24"/>
          <w:szCs w:val="24"/>
        </w:rPr>
      </w:pPr>
      <w:r w:rsidRPr="005B11C3">
        <w:rPr>
          <w:rFonts w:cs="Times New Roman"/>
          <w:sz w:val="24"/>
          <w:szCs w:val="24"/>
        </w:rPr>
        <w:t>»</w:t>
      </w:r>
      <w:r w:rsidRPr="005B11C3">
        <w:rPr>
          <w:rFonts w:cs="Times New Roman"/>
          <w:i/>
          <w:sz w:val="24"/>
          <w:szCs w:val="24"/>
        </w:rPr>
        <w:t>Ne mislite da sam došao mir donijeti na zemlju. Ne, nisam došao donijeti mir, nego mač. Ta došao sam rastaviti čovjeka od oca njegova i kćer od majke njezine i snahu od svekrve njezine; i neprijatelji će čovjeku biti ukućani njegovi.« (Mt 10,34–36</w:t>
      </w:r>
      <w:r w:rsidRPr="005B11C3">
        <w:rPr>
          <w:rFonts w:cs="Times New Roman"/>
          <w:sz w:val="24"/>
          <w:szCs w:val="24"/>
        </w:rPr>
        <w:t>). Naviještanje Tvoje poruke mira često će izazvati nemir. Ti znaš da u istoj obitelji zbog Tebe ima nemira, razilaženja, pa i u društvu u kojem se krećem. Moderne su riječi danas: suživot, kompromis. Važan je obiteljski mir, mir u zajednici, ali istinu o Tebi ne smijem činiti dijelom kompromisa, jer ću onda izgubiti vlastiti mir, čistu savjest. Pomozi mi da svojim djelovanjem svakom članu obitelji, svakom prijatelju, priznam slobodu savjesti, ali isto tako da se ni pred kim ne odreknem svoje savjesti. Pomozi mi sačuvati svoje dostojanstvo i dostojanstvo svojih bližnjih.</w:t>
      </w:r>
    </w:p>
    <w:p w:rsidR="00DD3456" w:rsidRPr="005B11C3" w:rsidRDefault="00DD3456" w:rsidP="00DD3456">
      <w:pPr>
        <w:pStyle w:val="ListParagraph"/>
        <w:numPr>
          <w:ilvl w:val="0"/>
          <w:numId w:val="1"/>
        </w:numPr>
        <w:spacing w:after="120"/>
        <w:jc w:val="both"/>
        <w:rPr>
          <w:rFonts w:cs="Times New Roman"/>
          <w:sz w:val="24"/>
          <w:szCs w:val="24"/>
        </w:rPr>
      </w:pPr>
      <w:r w:rsidRPr="005B11C3">
        <w:rPr>
          <w:rFonts w:cs="Times New Roman"/>
          <w:sz w:val="24"/>
          <w:szCs w:val="24"/>
        </w:rPr>
        <w:t>Ponoviti osnovne zaključke od prošle kateheze (s hame</w:t>
      </w:r>
      <w:r>
        <w:rPr>
          <w:rFonts w:cs="Times New Roman"/>
          <w:sz w:val="24"/>
          <w:szCs w:val="24"/>
        </w:rPr>
        <w:t>r-papira i razgovora u plenumu)</w:t>
      </w:r>
    </w:p>
    <w:p w:rsidR="00DD3456" w:rsidRPr="005B11C3" w:rsidRDefault="00DD3456" w:rsidP="00DD3456">
      <w:pPr>
        <w:spacing w:after="120"/>
        <w:ind w:left="360"/>
        <w:jc w:val="both"/>
        <w:rPr>
          <w:rFonts w:cs="Times New Roman"/>
          <w:sz w:val="24"/>
          <w:szCs w:val="24"/>
        </w:rPr>
      </w:pPr>
      <w:r w:rsidRPr="005B11C3">
        <w:rPr>
          <w:rFonts w:cs="Times New Roman"/>
          <w:sz w:val="24"/>
          <w:szCs w:val="24"/>
        </w:rPr>
        <w:t xml:space="preserve">    Je li ti se ikad dogodilo da je savjest mirna, nedavno si se ispovjedio, a opet ne osjećaš</w:t>
      </w:r>
    </w:p>
    <w:p w:rsidR="00DD3456" w:rsidRPr="005B11C3" w:rsidRDefault="00DD3456" w:rsidP="00DD3456">
      <w:pPr>
        <w:spacing w:after="120"/>
        <w:jc w:val="both"/>
        <w:rPr>
          <w:rFonts w:cs="Times New Roman"/>
          <w:sz w:val="24"/>
          <w:szCs w:val="24"/>
        </w:rPr>
      </w:pPr>
      <w:r w:rsidRPr="005B11C3">
        <w:rPr>
          <w:rFonts w:cs="Times New Roman"/>
          <w:sz w:val="24"/>
          <w:szCs w:val="24"/>
        </w:rPr>
        <w:t xml:space="preserve">onaj mir »koji On daje«? Nešto kopka, nešto nedostaje, nemiran si. To bi mogao biti poticaj Duha na novi plod: dobrotu. To je vjerojatno i ono što je osjećao onaj »neki uglednik« koji je pored obdržavanja zapovijedi tražio što treba činiti da bi baštinio život vječni (Lk 18,18–23). Ražalostio se jer je znao da se ne može odijeliti od onoga što ima. Od svega što ima. Jer to je dobrota: dati sve. Ne dati ono što imaš viška, nego i ono čega nemaš dovoljno. Dati ono što nemaš ili misliš da nemaš (vrijeme, strpljenje, snagu, pa i novac). </w:t>
      </w:r>
    </w:p>
    <w:p w:rsidR="00DD3456" w:rsidRPr="005B11C3" w:rsidRDefault="00DD3456" w:rsidP="00DD3456">
      <w:pPr>
        <w:spacing w:after="120"/>
        <w:ind w:firstLine="708"/>
        <w:jc w:val="both"/>
        <w:rPr>
          <w:rFonts w:cs="Times New Roman"/>
          <w:sz w:val="24"/>
          <w:szCs w:val="24"/>
        </w:rPr>
      </w:pPr>
      <w:r w:rsidRPr="005B11C3">
        <w:rPr>
          <w:rFonts w:cs="Times New Roman"/>
          <w:sz w:val="24"/>
          <w:szCs w:val="24"/>
        </w:rPr>
        <w:t xml:space="preserve">Nisu dobri oni koji vam učine uslugu kad ih pitate, nego oni koji vam je učine prije i bez pitanja. Dobrota traži promišljenost (ne onu ekonomsku), zauzetost, odricanje, ona je ustrajan napor, a ne sporadičan osjećaj. Dobrota mora biti izmoljena, uporna, nekad i bezobrazna da bi u »strukturama i institucijama demokracije« uočila potrebnog i izborila se za njegovu tjelesnu ili duhovnu obnovu. Mora biti otvorena za ići ususret, sućutna, ali iskrena, hrabra, a topla, ponizna i pronicljiva. Mora imati radar (da bi uočila) i mjeru (da ne povrijedi dostojanstvo svoje i tuđe). </w:t>
      </w:r>
    </w:p>
    <w:p w:rsidR="00DD3456" w:rsidRPr="005B11C3" w:rsidRDefault="00DD3456" w:rsidP="00DD3456">
      <w:pPr>
        <w:pStyle w:val="ListParagraph"/>
        <w:numPr>
          <w:ilvl w:val="0"/>
          <w:numId w:val="3"/>
        </w:numPr>
        <w:spacing w:after="120"/>
        <w:jc w:val="both"/>
        <w:rPr>
          <w:rFonts w:cs="Times New Roman"/>
          <w:sz w:val="24"/>
          <w:szCs w:val="24"/>
        </w:rPr>
      </w:pPr>
      <w:r w:rsidRPr="005B11C3">
        <w:rPr>
          <w:rFonts w:cs="Times New Roman"/>
          <w:sz w:val="24"/>
          <w:szCs w:val="24"/>
        </w:rPr>
        <w:t>Podijeliti papir sudionicima da, uz meditativnu glazbu, odgovore na sljedeća pitanja</w:t>
      </w:r>
    </w:p>
    <w:p w:rsidR="00DD3456" w:rsidRPr="005B11C3" w:rsidRDefault="00DD3456" w:rsidP="00DD3456">
      <w:pPr>
        <w:spacing w:after="120"/>
        <w:jc w:val="both"/>
        <w:rPr>
          <w:rFonts w:cs="Times New Roman"/>
          <w:sz w:val="24"/>
          <w:szCs w:val="24"/>
        </w:rPr>
      </w:pPr>
      <w:r w:rsidRPr="005B11C3">
        <w:rPr>
          <w:rFonts w:cs="Times New Roman"/>
          <w:sz w:val="24"/>
          <w:szCs w:val="24"/>
        </w:rPr>
        <w:t>(odgovor ne bi trebao sadržavati datum i vrijeme, nego jednostavno komentar, zahvalu, molitvu za neku osobu vezanu za to iskustvo i sl.):</w:t>
      </w:r>
    </w:p>
    <w:p w:rsidR="00DD3456" w:rsidRPr="005B11C3" w:rsidRDefault="00DD3456" w:rsidP="00DD3456">
      <w:pPr>
        <w:spacing w:after="120"/>
        <w:ind w:firstLine="708"/>
        <w:jc w:val="both"/>
        <w:rPr>
          <w:rFonts w:cs="Times New Roman"/>
          <w:sz w:val="24"/>
          <w:szCs w:val="24"/>
        </w:rPr>
      </w:pPr>
      <w:r w:rsidRPr="005B11C3">
        <w:rPr>
          <w:rFonts w:cs="Times New Roman"/>
          <w:sz w:val="24"/>
          <w:szCs w:val="24"/>
        </w:rPr>
        <w:t xml:space="preserve">Kad si zadnji put (za svako pitanje čekati nekoliko minuta dok sudionici pišu na papir   </w:t>
      </w:r>
    </w:p>
    <w:p w:rsidR="00DD3456" w:rsidRPr="005B11C3" w:rsidRDefault="00DD3456" w:rsidP="00DD3456">
      <w:pPr>
        <w:spacing w:after="120"/>
        <w:ind w:firstLine="708"/>
        <w:jc w:val="both"/>
        <w:rPr>
          <w:bCs/>
          <w:sz w:val="24"/>
          <w:szCs w:val="24"/>
          <w:lang w:eastAsia="hr-HR"/>
        </w:rPr>
      </w:pPr>
      <w:r w:rsidRPr="005B11C3">
        <w:rPr>
          <w:bCs/>
          <w:sz w:val="24"/>
          <w:szCs w:val="24"/>
          <w:lang w:eastAsia="hr-HR"/>
        </w:rPr>
        <w:t>koji ostaje njima):</w:t>
      </w:r>
    </w:p>
    <w:p w:rsidR="00DD3456" w:rsidRPr="005B11C3" w:rsidRDefault="00DD3456" w:rsidP="00DD3456">
      <w:pPr>
        <w:pStyle w:val="ListParagraph"/>
        <w:numPr>
          <w:ilvl w:val="0"/>
          <w:numId w:val="5"/>
        </w:numPr>
        <w:spacing w:after="120"/>
        <w:jc w:val="both"/>
        <w:rPr>
          <w:bCs/>
          <w:sz w:val="24"/>
          <w:szCs w:val="24"/>
          <w:lang w:eastAsia="hr-HR"/>
        </w:rPr>
      </w:pPr>
      <w:r w:rsidRPr="005B11C3">
        <w:rPr>
          <w:bCs/>
          <w:sz w:val="24"/>
          <w:szCs w:val="24"/>
          <w:lang w:eastAsia="hr-HR"/>
        </w:rPr>
        <w:t>odvojio vrijeme za pomoć nekome, a sam si bio u vremenskoj stisci</w:t>
      </w:r>
    </w:p>
    <w:p w:rsidR="00DD3456" w:rsidRPr="005B11C3" w:rsidRDefault="00DD3456" w:rsidP="00DD3456">
      <w:pPr>
        <w:pStyle w:val="Tokaodlomak"/>
        <w:numPr>
          <w:ilvl w:val="0"/>
          <w:numId w:val="4"/>
        </w:numPr>
        <w:rPr>
          <w:bCs/>
          <w:lang w:eastAsia="hr-HR"/>
        </w:rPr>
      </w:pPr>
      <w:r w:rsidRPr="005B11C3">
        <w:rPr>
          <w:bCs/>
          <w:lang w:eastAsia="hr-HR"/>
        </w:rPr>
        <w:t>tješio kad je tebi trebala utjeha</w:t>
      </w:r>
    </w:p>
    <w:p w:rsidR="00DD3456" w:rsidRPr="005B11C3" w:rsidRDefault="00DD3456" w:rsidP="00DD3456">
      <w:pPr>
        <w:pStyle w:val="Tokaodlomak"/>
        <w:numPr>
          <w:ilvl w:val="0"/>
          <w:numId w:val="4"/>
        </w:numPr>
        <w:rPr>
          <w:bCs/>
          <w:lang w:eastAsia="hr-HR"/>
        </w:rPr>
      </w:pPr>
      <w:r w:rsidRPr="005B11C3">
        <w:rPr>
          <w:bCs/>
          <w:lang w:eastAsia="hr-HR"/>
        </w:rPr>
        <w:lastRenderedPageBreak/>
        <w:t>poslušao nadahnuće i poklonio nešto od čega ti se teško odvojiti</w:t>
      </w:r>
    </w:p>
    <w:p w:rsidR="00DD3456" w:rsidRPr="005B11C3" w:rsidRDefault="00DD3456" w:rsidP="00DD3456">
      <w:pPr>
        <w:pStyle w:val="Tokaodlomak"/>
        <w:numPr>
          <w:ilvl w:val="0"/>
          <w:numId w:val="4"/>
        </w:numPr>
        <w:rPr>
          <w:bCs/>
          <w:lang w:eastAsia="hr-HR"/>
        </w:rPr>
      </w:pPr>
      <w:r w:rsidRPr="005B11C3">
        <w:rPr>
          <w:bCs/>
          <w:lang w:eastAsia="hr-HR"/>
        </w:rPr>
        <w:t>molio iako si bio pospan, umoran i bezvoljan</w:t>
      </w:r>
    </w:p>
    <w:p w:rsidR="00DD3456" w:rsidRPr="005B11C3" w:rsidRDefault="00DD3456" w:rsidP="00DD3456">
      <w:pPr>
        <w:pStyle w:val="Tokaodlomak"/>
        <w:numPr>
          <w:ilvl w:val="0"/>
          <w:numId w:val="4"/>
        </w:numPr>
        <w:rPr>
          <w:bCs/>
          <w:lang w:eastAsia="hr-HR"/>
        </w:rPr>
      </w:pPr>
      <w:r w:rsidRPr="005B11C3">
        <w:rPr>
          <w:bCs/>
          <w:lang w:eastAsia="hr-HR"/>
        </w:rPr>
        <w:t>ostavio svoj plan da bi pomogao ostvariti tuđi</w:t>
      </w:r>
    </w:p>
    <w:p w:rsidR="00DD3456" w:rsidRPr="005B11C3" w:rsidRDefault="00DD3456" w:rsidP="00DD3456">
      <w:pPr>
        <w:pStyle w:val="Tokaodlomak"/>
        <w:numPr>
          <w:ilvl w:val="0"/>
          <w:numId w:val="4"/>
        </w:numPr>
        <w:rPr>
          <w:bCs/>
          <w:lang w:eastAsia="hr-HR"/>
        </w:rPr>
      </w:pPr>
      <w:r w:rsidRPr="005B11C3">
        <w:rPr>
          <w:bCs/>
          <w:lang w:eastAsia="hr-HR"/>
        </w:rPr>
        <w:t>radio ono što ne voliš brižno i vedro</w:t>
      </w:r>
    </w:p>
    <w:p w:rsidR="00DD3456" w:rsidRPr="005B11C3" w:rsidRDefault="00DD3456" w:rsidP="00DD3456">
      <w:pPr>
        <w:pStyle w:val="Tokaodlomak"/>
        <w:numPr>
          <w:ilvl w:val="0"/>
          <w:numId w:val="4"/>
        </w:numPr>
        <w:rPr>
          <w:bCs/>
          <w:lang w:eastAsia="hr-HR"/>
        </w:rPr>
      </w:pPr>
      <w:r w:rsidRPr="005B11C3">
        <w:rPr>
          <w:bCs/>
          <w:lang w:eastAsia="hr-HR"/>
        </w:rPr>
        <w:t>nadao se nečemu, bez ikakva temelja ili povoda toj nadi</w:t>
      </w:r>
    </w:p>
    <w:p w:rsidR="00DD3456" w:rsidRPr="005B11C3" w:rsidRDefault="00DD3456" w:rsidP="00DD3456">
      <w:pPr>
        <w:pStyle w:val="Tokaodlomak"/>
        <w:numPr>
          <w:ilvl w:val="0"/>
          <w:numId w:val="4"/>
        </w:numPr>
        <w:rPr>
          <w:bCs/>
          <w:lang w:eastAsia="hr-HR"/>
        </w:rPr>
      </w:pPr>
      <w:r w:rsidRPr="005B11C3">
        <w:rPr>
          <w:bCs/>
          <w:lang w:eastAsia="hr-HR"/>
        </w:rPr>
        <w:t>primijetio, pohvalio, potaknuo dobro koje je netko drugi učinio?</w:t>
      </w:r>
    </w:p>
    <w:p w:rsidR="00DD3456" w:rsidRPr="005B11C3" w:rsidRDefault="00DD3456" w:rsidP="00DD3456">
      <w:pPr>
        <w:spacing w:after="0"/>
        <w:ind w:firstLine="708"/>
        <w:jc w:val="both"/>
        <w:rPr>
          <w:rFonts w:cs="Times New Roman"/>
          <w:sz w:val="24"/>
          <w:szCs w:val="24"/>
        </w:rPr>
      </w:pPr>
      <w:r w:rsidRPr="005B11C3">
        <w:rPr>
          <w:rFonts w:cs="Times New Roman"/>
          <w:sz w:val="24"/>
          <w:szCs w:val="24"/>
        </w:rPr>
        <w:t xml:space="preserve">Tada si mogao osjetiti taj poseban osjećaj: mir uz radost. To je, među ostalim, ono što je sv. Franjo prije 800 godina spoznao: da mir ne ide bez dobra. Mir, ako dobro. Mir uz dobro. </w:t>
      </w:r>
    </w:p>
    <w:p w:rsidR="00DD3456" w:rsidRPr="005B11C3" w:rsidRDefault="00DD3456" w:rsidP="00DD3456">
      <w:pPr>
        <w:pStyle w:val="ListParagraph"/>
        <w:numPr>
          <w:ilvl w:val="0"/>
          <w:numId w:val="3"/>
        </w:numPr>
        <w:spacing w:after="120"/>
        <w:jc w:val="both"/>
        <w:rPr>
          <w:rFonts w:cs="Times New Roman"/>
          <w:sz w:val="24"/>
          <w:szCs w:val="24"/>
        </w:rPr>
      </w:pPr>
      <w:r w:rsidRPr="005B11C3">
        <w:rPr>
          <w:rFonts w:cs="Times New Roman"/>
          <w:sz w:val="24"/>
          <w:szCs w:val="24"/>
        </w:rPr>
        <w:t>Zadatak: nakon ovih spoznaja, s ciljem oslobođenja od vlastitih strahova, želja, razočaranja, očekivanja, napisati na isti papir pis</w:t>
      </w:r>
      <w:r>
        <w:rPr>
          <w:rFonts w:cs="Times New Roman"/>
          <w:sz w:val="24"/>
          <w:szCs w:val="24"/>
        </w:rPr>
        <w:t>mo osobi s kojom nismo »u miru«</w:t>
      </w:r>
    </w:p>
    <w:p w:rsidR="00DD3456" w:rsidRPr="005B11C3" w:rsidRDefault="00DD3456" w:rsidP="00DD3456">
      <w:pPr>
        <w:spacing w:after="120"/>
        <w:ind w:firstLine="708"/>
        <w:jc w:val="both"/>
        <w:rPr>
          <w:rFonts w:cs="Times New Roman"/>
          <w:sz w:val="24"/>
          <w:szCs w:val="24"/>
        </w:rPr>
      </w:pPr>
      <w:r w:rsidRPr="005B11C3">
        <w:rPr>
          <w:rFonts w:cs="Times New Roman"/>
          <w:sz w:val="24"/>
          <w:szCs w:val="24"/>
        </w:rPr>
        <w:t xml:space="preserve">(Ako netko bude dovoljno hrabar da ga pokaže voditelju, a voditelj misli da je pismo zanimljivo i poticajno, može ga uz dozvolu autora poslati na e-adresu spomenutu u predgovoru). </w:t>
      </w:r>
    </w:p>
    <w:p w:rsidR="00DD3456" w:rsidRPr="005B11C3" w:rsidRDefault="00DD3456" w:rsidP="00DD3456">
      <w:pPr>
        <w:pStyle w:val="ListParagraph"/>
        <w:numPr>
          <w:ilvl w:val="0"/>
          <w:numId w:val="3"/>
        </w:numPr>
        <w:spacing w:before="360" w:after="120"/>
        <w:jc w:val="both"/>
        <w:rPr>
          <w:rFonts w:eastAsia="Calibri" w:cs="Tahoma"/>
          <w:caps/>
          <w:sz w:val="24"/>
          <w:szCs w:val="24"/>
        </w:rPr>
      </w:pPr>
      <w:r w:rsidRPr="005B11C3">
        <w:rPr>
          <w:rFonts w:eastAsia="Calibri" w:cs="Tahoma"/>
          <w:sz w:val="24"/>
          <w:szCs w:val="24"/>
        </w:rPr>
        <w:t>Molitveni završetak:</w:t>
      </w:r>
    </w:p>
    <w:p w:rsidR="00DD3456" w:rsidRPr="005B11C3" w:rsidRDefault="00DD3456" w:rsidP="00DD3456">
      <w:pPr>
        <w:spacing w:after="0"/>
        <w:ind w:firstLine="708"/>
        <w:jc w:val="both"/>
        <w:rPr>
          <w:rFonts w:cs="Times New Roman"/>
          <w:sz w:val="24"/>
          <w:szCs w:val="24"/>
        </w:rPr>
      </w:pPr>
      <w:r w:rsidRPr="005B11C3">
        <w:rPr>
          <w:rFonts w:cs="Times New Roman"/>
          <w:sz w:val="24"/>
          <w:szCs w:val="24"/>
        </w:rPr>
        <w:t>Duhovna pjesma: »Kad se budemo gledali oči u oči« (http://</w:t>
      </w:r>
      <w:hyperlink r:id="rId6" w:history="1">
        <w:r w:rsidRPr="005B11C3">
          <w:rPr>
            <w:sz w:val="24"/>
            <w:szCs w:val="24"/>
          </w:rPr>
          <w:t>www.youtube.com/watch?v=e_p5R9lWYI0</w:t>
        </w:r>
      </w:hyperlink>
      <w:r w:rsidRPr="005B11C3">
        <w:rPr>
          <w:rFonts w:cs="Times New Roman"/>
          <w:sz w:val="24"/>
          <w:szCs w:val="24"/>
        </w:rPr>
        <w:t>).</w:t>
      </w:r>
    </w:p>
    <w:p w:rsidR="00DD3456" w:rsidRPr="005B11C3" w:rsidRDefault="00DD3456" w:rsidP="00DD3456">
      <w:pPr>
        <w:spacing w:after="0"/>
        <w:ind w:firstLine="708"/>
        <w:jc w:val="both"/>
        <w:rPr>
          <w:rFonts w:cs="Times New Roman"/>
          <w:sz w:val="24"/>
          <w:szCs w:val="24"/>
        </w:rPr>
      </w:pPr>
    </w:p>
    <w:p w:rsidR="00DD3456" w:rsidRPr="005B11C3" w:rsidRDefault="00DD3456" w:rsidP="00DD3456">
      <w:pPr>
        <w:spacing w:after="0"/>
        <w:ind w:firstLine="708"/>
        <w:jc w:val="center"/>
        <w:rPr>
          <w:rFonts w:cs="Times New Roman"/>
          <w:sz w:val="24"/>
          <w:szCs w:val="24"/>
        </w:rPr>
      </w:pPr>
      <w:bookmarkStart w:id="0" w:name="_GoBack"/>
      <w:r w:rsidRPr="005B11C3">
        <w:rPr>
          <w:rFonts w:eastAsia="Calibri" w:cs="Times New Roman"/>
          <w:noProof/>
          <w:sz w:val="24"/>
          <w:szCs w:val="24"/>
          <w:lang w:eastAsia="hr-HR"/>
        </w:rPr>
        <w:drawing>
          <wp:inline distT="0" distB="0" distL="0" distR="0">
            <wp:extent cx="4086225" cy="3266156"/>
            <wp:effectExtent l="0" t="0" r="0" b="0"/>
            <wp:docPr id="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4092229" cy="3270955"/>
                    </a:xfrm>
                    <a:prstGeom prst="rect">
                      <a:avLst/>
                    </a:prstGeom>
                    <a:ln>
                      <a:noFill/>
                    </a:ln>
                    <a:extLst>
                      <a:ext uri="{53640926-AAD7-44D8-BBD7-CCE9431645EC}">
                        <a14:shadowObscured xmlns:a14="http://schemas.microsoft.com/office/drawing/2010/main"/>
                      </a:ext>
                    </a:extLst>
                  </pic:spPr>
                </pic:pic>
              </a:graphicData>
            </a:graphic>
          </wp:inline>
        </w:drawing>
      </w:r>
      <w:bookmarkEnd w:id="0"/>
    </w:p>
    <w:p w:rsidR="00DD3456" w:rsidRPr="005B11C3" w:rsidRDefault="00DD3456" w:rsidP="00DD3456">
      <w:pPr>
        <w:rPr>
          <w:rFonts w:cs="Times New Roman"/>
          <w:sz w:val="24"/>
          <w:szCs w:val="24"/>
        </w:rPr>
      </w:pPr>
    </w:p>
    <w:p w:rsidR="0088716B" w:rsidRDefault="0088716B"/>
    <w:sectPr w:rsidR="0088716B" w:rsidSect="008871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27DEA"/>
    <w:multiLevelType w:val="hybridMultilevel"/>
    <w:tmpl w:val="BFE2C8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220B3F5E"/>
    <w:multiLevelType w:val="hybridMultilevel"/>
    <w:tmpl w:val="C15690F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3EEB0BFF"/>
    <w:multiLevelType w:val="hybridMultilevel"/>
    <w:tmpl w:val="82CE860C"/>
    <w:lvl w:ilvl="0" w:tplc="4288B716">
      <w:numFmt w:val="bullet"/>
      <w:lvlText w:val="-"/>
      <w:lvlJc w:val="left"/>
      <w:pPr>
        <w:ind w:left="1434" w:hanging="360"/>
      </w:pPr>
      <w:rPr>
        <w:rFonts w:ascii="Times New Roman" w:eastAsiaTheme="minorHAnsi" w:hAnsi="Times New Roman" w:cs="Times New Roman" w:hint="default"/>
      </w:rPr>
    </w:lvl>
    <w:lvl w:ilvl="1" w:tplc="041A0003" w:tentative="1">
      <w:start w:val="1"/>
      <w:numFmt w:val="bullet"/>
      <w:lvlText w:val="o"/>
      <w:lvlJc w:val="left"/>
      <w:pPr>
        <w:ind w:left="2154" w:hanging="360"/>
      </w:pPr>
      <w:rPr>
        <w:rFonts w:ascii="Courier New" w:hAnsi="Courier New" w:cs="Courier New" w:hint="default"/>
      </w:rPr>
    </w:lvl>
    <w:lvl w:ilvl="2" w:tplc="041A0005" w:tentative="1">
      <w:start w:val="1"/>
      <w:numFmt w:val="bullet"/>
      <w:lvlText w:val=""/>
      <w:lvlJc w:val="left"/>
      <w:pPr>
        <w:ind w:left="2874" w:hanging="360"/>
      </w:pPr>
      <w:rPr>
        <w:rFonts w:ascii="Wingdings" w:hAnsi="Wingdings" w:hint="default"/>
      </w:rPr>
    </w:lvl>
    <w:lvl w:ilvl="3" w:tplc="041A0001" w:tentative="1">
      <w:start w:val="1"/>
      <w:numFmt w:val="bullet"/>
      <w:lvlText w:val=""/>
      <w:lvlJc w:val="left"/>
      <w:pPr>
        <w:ind w:left="3594" w:hanging="360"/>
      </w:pPr>
      <w:rPr>
        <w:rFonts w:ascii="Symbol" w:hAnsi="Symbol" w:hint="default"/>
      </w:rPr>
    </w:lvl>
    <w:lvl w:ilvl="4" w:tplc="041A0003" w:tentative="1">
      <w:start w:val="1"/>
      <w:numFmt w:val="bullet"/>
      <w:lvlText w:val="o"/>
      <w:lvlJc w:val="left"/>
      <w:pPr>
        <w:ind w:left="4314" w:hanging="360"/>
      </w:pPr>
      <w:rPr>
        <w:rFonts w:ascii="Courier New" w:hAnsi="Courier New" w:cs="Courier New" w:hint="default"/>
      </w:rPr>
    </w:lvl>
    <w:lvl w:ilvl="5" w:tplc="041A0005" w:tentative="1">
      <w:start w:val="1"/>
      <w:numFmt w:val="bullet"/>
      <w:lvlText w:val=""/>
      <w:lvlJc w:val="left"/>
      <w:pPr>
        <w:ind w:left="5034" w:hanging="360"/>
      </w:pPr>
      <w:rPr>
        <w:rFonts w:ascii="Wingdings" w:hAnsi="Wingdings" w:hint="default"/>
      </w:rPr>
    </w:lvl>
    <w:lvl w:ilvl="6" w:tplc="041A0001" w:tentative="1">
      <w:start w:val="1"/>
      <w:numFmt w:val="bullet"/>
      <w:lvlText w:val=""/>
      <w:lvlJc w:val="left"/>
      <w:pPr>
        <w:ind w:left="5754" w:hanging="360"/>
      </w:pPr>
      <w:rPr>
        <w:rFonts w:ascii="Symbol" w:hAnsi="Symbol" w:hint="default"/>
      </w:rPr>
    </w:lvl>
    <w:lvl w:ilvl="7" w:tplc="041A0003" w:tentative="1">
      <w:start w:val="1"/>
      <w:numFmt w:val="bullet"/>
      <w:lvlText w:val="o"/>
      <w:lvlJc w:val="left"/>
      <w:pPr>
        <w:ind w:left="6474" w:hanging="360"/>
      </w:pPr>
      <w:rPr>
        <w:rFonts w:ascii="Courier New" w:hAnsi="Courier New" w:cs="Courier New" w:hint="default"/>
      </w:rPr>
    </w:lvl>
    <w:lvl w:ilvl="8" w:tplc="041A0005" w:tentative="1">
      <w:start w:val="1"/>
      <w:numFmt w:val="bullet"/>
      <w:lvlText w:val=""/>
      <w:lvlJc w:val="left"/>
      <w:pPr>
        <w:ind w:left="7194" w:hanging="360"/>
      </w:pPr>
      <w:rPr>
        <w:rFonts w:ascii="Wingdings" w:hAnsi="Wingdings" w:hint="default"/>
      </w:rPr>
    </w:lvl>
  </w:abstractNum>
  <w:abstractNum w:abstractNumId="3">
    <w:nsid w:val="464219D6"/>
    <w:multiLevelType w:val="hybridMultilevel"/>
    <w:tmpl w:val="C344A09C"/>
    <w:lvl w:ilvl="0" w:tplc="4288B716">
      <w:numFmt w:val="bullet"/>
      <w:lvlText w:val="-"/>
      <w:lvlJc w:val="left"/>
      <w:pPr>
        <w:ind w:left="1440" w:hanging="360"/>
      </w:pPr>
      <w:rPr>
        <w:rFonts w:ascii="Times New Roman" w:eastAsiaTheme="minorHAnsi" w:hAnsi="Times New Roman"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
    <w:nsid w:val="5ED150FF"/>
    <w:multiLevelType w:val="hybridMultilevel"/>
    <w:tmpl w:val="C66EF0C8"/>
    <w:lvl w:ilvl="0" w:tplc="A0EC24BA">
      <w:start w:val="1"/>
      <w:numFmt w:val="bullet"/>
      <w:pStyle w:val="Tokaodlomak"/>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DD3456"/>
    <w:rsid w:val="005052BA"/>
    <w:rsid w:val="00577FA1"/>
    <w:rsid w:val="00866848"/>
    <w:rsid w:val="0088716B"/>
    <w:rsid w:val="008F3376"/>
    <w:rsid w:val="00D309AD"/>
    <w:rsid w:val="00DD345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4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3456"/>
    <w:pPr>
      <w:ind w:left="720"/>
      <w:contextualSpacing/>
    </w:pPr>
  </w:style>
  <w:style w:type="paragraph" w:customStyle="1" w:styleId="Dijelovokateheze">
    <w:name w:val="Dijelovo kateheze"/>
    <w:basedOn w:val="Normal"/>
    <w:link w:val="DijelovokatehezeChar"/>
    <w:qFormat/>
    <w:rsid w:val="00DD3456"/>
    <w:pPr>
      <w:pBdr>
        <w:bottom w:val="single" w:sz="4" w:space="1" w:color="auto"/>
      </w:pBdr>
      <w:spacing w:before="840" w:after="360"/>
      <w:ind w:firstLine="709"/>
      <w:jc w:val="both"/>
    </w:pPr>
    <w:rPr>
      <w:rFonts w:cs="Times New Roman"/>
      <w:b/>
      <w:caps/>
      <w:sz w:val="28"/>
      <w:szCs w:val="28"/>
    </w:rPr>
  </w:style>
  <w:style w:type="paragraph" w:customStyle="1" w:styleId="Tokaodlomak">
    <w:name w:val="Točka odlomak"/>
    <w:basedOn w:val="Normal"/>
    <w:link w:val="TokaodlomakChar"/>
    <w:qFormat/>
    <w:rsid w:val="00DD3456"/>
    <w:pPr>
      <w:numPr>
        <w:numId w:val="2"/>
      </w:numPr>
      <w:spacing w:after="120"/>
      <w:jc w:val="both"/>
    </w:pPr>
    <w:rPr>
      <w:rFonts w:eastAsia="Calibri" w:cs="Tahoma"/>
      <w:sz w:val="24"/>
      <w:szCs w:val="24"/>
    </w:rPr>
  </w:style>
  <w:style w:type="character" w:customStyle="1" w:styleId="DijelovokatehezeChar">
    <w:name w:val="Dijelovo kateheze Char"/>
    <w:basedOn w:val="DefaultParagraphFont"/>
    <w:link w:val="Dijelovokateheze"/>
    <w:rsid w:val="00DD3456"/>
    <w:rPr>
      <w:rFonts w:cs="Times New Roman"/>
      <w:b/>
      <w:caps/>
      <w:sz w:val="28"/>
      <w:szCs w:val="28"/>
    </w:rPr>
  </w:style>
  <w:style w:type="character" w:customStyle="1" w:styleId="TokaodlomakChar">
    <w:name w:val="Točka odlomak Char"/>
    <w:basedOn w:val="DefaultParagraphFont"/>
    <w:link w:val="Tokaodlomak"/>
    <w:rsid w:val="00DD3456"/>
    <w:rPr>
      <w:rFonts w:eastAsia="Calibri" w:cs="Tahoma"/>
      <w:sz w:val="24"/>
      <w:szCs w:val="24"/>
    </w:rPr>
  </w:style>
  <w:style w:type="paragraph" w:styleId="BalloonText">
    <w:name w:val="Balloon Text"/>
    <w:basedOn w:val="Normal"/>
    <w:link w:val="BalloonTextChar"/>
    <w:uiPriority w:val="99"/>
    <w:semiHidden/>
    <w:unhideWhenUsed/>
    <w:rsid w:val="00DD34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34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youtube.com/watch?v=e_p5R9lWYI0"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545</Words>
  <Characters>3113</Characters>
  <Application>Microsoft Office Word</Application>
  <DocSecurity>0</DocSecurity>
  <Lines>25</Lines>
  <Paragraphs>7</Paragraphs>
  <ScaleCrop>false</ScaleCrop>
  <Company>Hewlett-Packard Company</Company>
  <LinksUpToDate>false</LinksUpToDate>
  <CharactersWithSpaces>3651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ASUS</cp:lastModifiedBy>
  <cp:revision>2</cp:revision>
  <dcterms:created xsi:type="dcterms:W3CDTF">2013-11-27T09:55:00Z</dcterms:created>
  <dcterms:modified xsi:type="dcterms:W3CDTF">2013-12-19T11:26:00Z</dcterms:modified>
</cp:coreProperties>
</file>